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4D6" w:rsidRDefault="00E464D6" w:rsidP="00E464D6">
      <w:pPr>
        <w:pStyle w:val="1"/>
        <w:keepLines/>
        <w:suppressAutoHyphens w:val="0"/>
        <w:spacing w:before="0" w:after="0" w:line="240" w:lineRule="auto"/>
        <w:ind w:left="426"/>
        <w:jc w:val="center"/>
        <w:rPr>
          <w:rFonts w:ascii="Times New Roman" w:hAnsi="Times New Roman"/>
          <w:b/>
          <w:bCs/>
          <w:sz w:val="28"/>
          <w:szCs w:val="28"/>
          <w:lang w:eastAsia="ru-RU"/>
        </w:rPr>
      </w:pPr>
      <w:bookmarkStart w:id="0" w:name="_GoBack"/>
      <w:bookmarkEnd w:id="0"/>
      <w:r>
        <w:rPr>
          <w:rFonts w:ascii="Times New Roman" w:hAnsi="Times New Roman"/>
          <w:b/>
          <w:bCs/>
          <w:sz w:val="28"/>
          <w:szCs w:val="28"/>
          <w:lang w:eastAsia="ru-RU"/>
        </w:rPr>
        <w:t xml:space="preserve">Аннотация к рабочей программе </w:t>
      </w:r>
      <w:r w:rsidR="00A942EE">
        <w:rPr>
          <w:rFonts w:ascii="Times New Roman" w:hAnsi="Times New Roman"/>
          <w:b/>
          <w:bCs/>
          <w:sz w:val="28"/>
          <w:szCs w:val="28"/>
          <w:lang w:eastAsia="ru-RU"/>
        </w:rPr>
        <w:t xml:space="preserve">по дефектологии для обучающихся 5-9 классов с  ЗПР </w:t>
      </w:r>
    </w:p>
    <w:p w:rsidR="00E464D6" w:rsidRPr="00E464D6" w:rsidRDefault="00E464D6" w:rsidP="00E464D6">
      <w:pPr>
        <w:rPr>
          <w:lang w:eastAsia="ru-RU"/>
        </w:rPr>
      </w:pPr>
    </w:p>
    <w:p w:rsidR="00E464D6" w:rsidRDefault="00E464D6" w:rsidP="00E464D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Данная программа – это курс специальных индивидуальных и групповых занятий, направленных на развитие и коррекцию психических процессов и моторной деятельности учащихся с ОВЗ. </w:t>
      </w:r>
    </w:p>
    <w:p w:rsidR="00E464D6" w:rsidRDefault="00E464D6" w:rsidP="00E464D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организации коррекционно – развивающей работы значительное внимание уделяется психологическим особенностям возрастных групп, индивидуальности детей, своеобразию их поведенческих и эмоциональных реакций. Коррекционно – развивающая работа с детьми с ОВЗ осуществляется по принципу дифференцированного и индивидуального подхода. Индивидуальные занятия направлены на исправление недостатков психического развития этих детей, ликвидацию пробелов в знаниях.</w:t>
      </w:r>
    </w:p>
    <w:p w:rsidR="00E464D6" w:rsidRDefault="00E464D6" w:rsidP="00E464D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Коррекционные занятия проводятся с учащимися по мере выявления индивидуальных пробелов в их развитии и обучении.</w:t>
      </w:r>
    </w:p>
    <w:p w:rsidR="00E464D6" w:rsidRDefault="00E464D6" w:rsidP="00E464D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Учитываются возрастные черты мышления ученика. В разных классах могут быть использованы одни и те же методики и упражнения, но при этом меняется уровень их сложности. Универсальной формой коррекционных занятий является игра.</w:t>
      </w:r>
    </w:p>
    <w:p w:rsidR="00E464D6" w:rsidRDefault="00E464D6" w:rsidP="00E464D6">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Цель программы: </w:t>
      </w:r>
      <w:r>
        <w:rPr>
          <w:rFonts w:ascii="Times New Roman" w:eastAsia="Times New Roman" w:hAnsi="Times New Roman" w:cs="Times New Roman"/>
          <w:sz w:val="28"/>
          <w:szCs w:val="28"/>
          <w:lang w:eastAsia="ru-RU"/>
        </w:rPr>
        <w:t>Индивидуальная коррекция познавательной сферы детей, направленная подготовка к усвоению ими учебного материала.</w:t>
      </w:r>
      <w:r>
        <w:rPr>
          <w:rFonts w:ascii="Times New Roman" w:eastAsia="Times New Roman" w:hAnsi="Times New Roman" w:cs="Times New Roman"/>
          <w:sz w:val="28"/>
          <w:szCs w:val="28"/>
          <w:lang w:eastAsia="ru-RU"/>
        </w:rPr>
        <w:tab/>
      </w:r>
    </w:p>
    <w:p w:rsidR="00E464D6" w:rsidRDefault="00E464D6" w:rsidP="00E464D6">
      <w:pPr>
        <w:spacing w:after="0" w:line="240" w:lineRule="auto"/>
        <w:ind w:firstLine="426"/>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Задачи программы: </w:t>
      </w:r>
    </w:p>
    <w:p w:rsidR="00E464D6" w:rsidRDefault="00E464D6" w:rsidP="00E464D6">
      <w:pPr>
        <w:numPr>
          <w:ilvl w:val="0"/>
          <w:numId w:val="1"/>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Диагностика, формирование, развитие, совершенствование и коррекция познавательных процессов у детей (восприятия, внимания, памяти, мышления, моторной деятельности).</w:t>
      </w:r>
    </w:p>
    <w:p w:rsidR="00E464D6" w:rsidRDefault="00E464D6" w:rsidP="00E464D6">
      <w:pPr>
        <w:numPr>
          <w:ilvl w:val="0"/>
          <w:numId w:val="1"/>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Стимулирование интереса к учебной и игровой деятельности.</w:t>
      </w:r>
    </w:p>
    <w:p w:rsidR="00E464D6" w:rsidRDefault="00E464D6" w:rsidP="00E464D6">
      <w:pPr>
        <w:numPr>
          <w:ilvl w:val="0"/>
          <w:numId w:val="1"/>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Формирование позитивной мотивации к учебной деятельности.</w:t>
      </w:r>
    </w:p>
    <w:p w:rsidR="00E464D6" w:rsidRDefault="00E464D6" w:rsidP="00E464D6">
      <w:pPr>
        <w:pStyle w:val="HTML"/>
        <w:spacing w:line="240" w:lineRule="auto"/>
        <w:ind w:firstLine="426"/>
        <w:jc w:val="both"/>
        <w:rPr>
          <w:rFonts w:ascii="Times New Roman" w:hAnsi="Times New Roman"/>
          <w:b/>
          <w:sz w:val="28"/>
          <w:szCs w:val="28"/>
        </w:rPr>
      </w:pPr>
      <w:r>
        <w:rPr>
          <w:rFonts w:ascii="Times New Roman" w:hAnsi="Times New Roman"/>
          <w:sz w:val="28"/>
          <w:szCs w:val="28"/>
        </w:rPr>
        <w:tab/>
      </w:r>
      <w:r>
        <w:rPr>
          <w:rFonts w:ascii="Times New Roman" w:hAnsi="Times New Roman"/>
          <w:b/>
          <w:sz w:val="28"/>
          <w:szCs w:val="28"/>
        </w:rPr>
        <w:t xml:space="preserve">Принципы работы: </w:t>
      </w:r>
    </w:p>
    <w:p w:rsidR="00E464D6" w:rsidRDefault="00E464D6" w:rsidP="00E464D6">
      <w:pPr>
        <w:pStyle w:val="HTML"/>
        <w:numPr>
          <w:ilvl w:val="0"/>
          <w:numId w:val="2"/>
        </w:numPr>
        <w:tabs>
          <w:tab w:val="clear" w:pos="1920"/>
        </w:tabs>
        <w:suppressAutoHyphens/>
        <w:spacing w:after="0" w:line="240" w:lineRule="auto"/>
        <w:ind w:left="0" w:firstLine="426"/>
        <w:contextualSpacing/>
        <w:jc w:val="both"/>
        <w:rPr>
          <w:rFonts w:ascii="Times New Roman" w:hAnsi="Times New Roman"/>
          <w:b/>
          <w:sz w:val="28"/>
          <w:szCs w:val="28"/>
        </w:rPr>
      </w:pPr>
      <w:r>
        <w:rPr>
          <w:rFonts w:ascii="Times New Roman" w:hAnsi="Times New Roman"/>
          <w:b/>
          <w:sz w:val="28"/>
          <w:szCs w:val="28"/>
        </w:rPr>
        <w:t>Принцип системности</w:t>
      </w:r>
      <w:r>
        <w:rPr>
          <w:rFonts w:ascii="Times New Roman" w:hAnsi="Times New Roman"/>
          <w:sz w:val="28"/>
          <w:szCs w:val="28"/>
        </w:rPr>
        <w:t xml:space="preserve"> опирается на представление о психическом развитии как  о сложной функциональной системе, структурной компоненты, которой находятся в тесном взаимодействии. Системность и комплексность коррекционной работы реализуются в учебном процессе благодаря системе повторения усвоенных навыков, опоры на уже имеющиеся знания и умения, что обеспечивает поступательное психическое развитие.</w:t>
      </w:r>
    </w:p>
    <w:p w:rsidR="00E464D6" w:rsidRDefault="00E464D6" w:rsidP="00E464D6">
      <w:pPr>
        <w:pStyle w:val="HTML"/>
        <w:numPr>
          <w:ilvl w:val="0"/>
          <w:numId w:val="2"/>
        </w:numPr>
        <w:tabs>
          <w:tab w:val="clear" w:pos="1920"/>
        </w:tabs>
        <w:suppressAutoHyphens/>
        <w:spacing w:after="0" w:line="240" w:lineRule="auto"/>
        <w:ind w:left="0" w:firstLine="426"/>
        <w:contextualSpacing/>
        <w:jc w:val="both"/>
        <w:rPr>
          <w:rFonts w:ascii="Times New Roman" w:hAnsi="Times New Roman"/>
          <w:b/>
          <w:sz w:val="28"/>
          <w:szCs w:val="28"/>
        </w:rPr>
      </w:pPr>
      <w:r>
        <w:rPr>
          <w:rFonts w:ascii="Times New Roman" w:hAnsi="Times New Roman"/>
          <w:b/>
          <w:sz w:val="28"/>
          <w:szCs w:val="28"/>
        </w:rPr>
        <w:t>Принцип развития</w:t>
      </w:r>
      <w:r>
        <w:rPr>
          <w:rFonts w:ascii="Times New Roman" w:hAnsi="Times New Roman"/>
          <w:sz w:val="28"/>
          <w:szCs w:val="28"/>
        </w:rPr>
        <w:t xml:space="preserve"> предполагает выделение в процессе коррекционной работы тех задач, которые находятся в зоне ближайшего развития ребенка.</w:t>
      </w:r>
    </w:p>
    <w:p w:rsidR="00E464D6" w:rsidRDefault="00E464D6" w:rsidP="00E464D6">
      <w:pPr>
        <w:pStyle w:val="HTML"/>
        <w:numPr>
          <w:ilvl w:val="0"/>
          <w:numId w:val="2"/>
        </w:numPr>
        <w:tabs>
          <w:tab w:val="clear" w:pos="1920"/>
        </w:tabs>
        <w:suppressAutoHyphens/>
        <w:spacing w:after="0" w:line="240" w:lineRule="auto"/>
        <w:ind w:left="0" w:firstLine="426"/>
        <w:contextualSpacing/>
        <w:jc w:val="both"/>
        <w:rPr>
          <w:rFonts w:ascii="Times New Roman" w:hAnsi="Times New Roman"/>
          <w:b/>
          <w:sz w:val="28"/>
          <w:szCs w:val="28"/>
        </w:rPr>
      </w:pPr>
      <w:r>
        <w:rPr>
          <w:rFonts w:ascii="Times New Roman" w:hAnsi="Times New Roman"/>
          <w:b/>
          <w:sz w:val="28"/>
          <w:szCs w:val="28"/>
        </w:rPr>
        <w:t>Принцип комплексности</w:t>
      </w:r>
      <w:r>
        <w:rPr>
          <w:rFonts w:ascii="Times New Roman" w:hAnsi="Times New Roman"/>
          <w:sz w:val="28"/>
          <w:szCs w:val="28"/>
        </w:rPr>
        <w:t xml:space="preserve"> предполагает, что устранение психических нарушений должно носить медико-психолого-педагогический характер, т.е. опираться на взаимосвязь всех специалистов ОУ. Программа предусматривает полное взаимодействие и преемственность действий всех специалистов ОУ и родителей школьников. Комплексный подход обеспечивает более высокие темпы динамики общего и психического развития детей. </w:t>
      </w:r>
    </w:p>
    <w:p w:rsidR="00E464D6" w:rsidRDefault="00E464D6" w:rsidP="00E464D6">
      <w:pPr>
        <w:pStyle w:val="HTML"/>
        <w:numPr>
          <w:ilvl w:val="0"/>
          <w:numId w:val="2"/>
        </w:numPr>
        <w:tabs>
          <w:tab w:val="clear" w:pos="1920"/>
        </w:tabs>
        <w:suppressAutoHyphens/>
        <w:spacing w:after="0" w:line="240" w:lineRule="auto"/>
        <w:ind w:left="0" w:firstLine="426"/>
        <w:contextualSpacing/>
        <w:jc w:val="both"/>
        <w:rPr>
          <w:rFonts w:ascii="Times New Roman" w:hAnsi="Times New Roman"/>
          <w:b/>
          <w:sz w:val="28"/>
          <w:szCs w:val="28"/>
        </w:rPr>
      </w:pPr>
      <w:r>
        <w:rPr>
          <w:rFonts w:ascii="Times New Roman" w:hAnsi="Times New Roman"/>
          <w:b/>
          <w:sz w:val="28"/>
          <w:szCs w:val="28"/>
        </w:rPr>
        <w:lastRenderedPageBreak/>
        <w:t>Принцип доступности</w:t>
      </w:r>
      <w:r>
        <w:rPr>
          <w:rFonts w:ascii="Times New Roman" w:hAnsi="Times New Roman"/>
          <w:sz w:val="28"/>
          <w:szCs w:val="28"/>
        </w:rPr>
        <w:t xml:space="preserve"> предполагает построение обучения младших школьников на уровне их реальных познавательных возможностей. Конкретность и доступность обеспечиваются подбором коррекционно-развивающих пособий в соответствии с санитарно-гигиеническими и возрастными нормами.</w:t>
      </w:r>
    </w:p>
    <w:p w:rsidR="00E464D6" w:rsidRDefault="00E464D6" w:rsidP="00E464D6">
      <w:pPr>
        <w:pStyle w:val="HTML"/>
        <w:numPr>
          <w:ilvl w:val="0"/>
          <w:numId w:val="2"/>
        </w:numPr>
        <w:tabs>
          <w:tab w:val="clear" w:pos="1920"/>
        </w:tabs>
        <w:suppressAutoHyphens/>
        <w:spacing w:after="0" w:line="240" w:lineRule="auto"/>
        <w:ind w:left="0" w:firstLine="426"/>
        <w:contextualSpacing/>
        <w:jc w:val="both"/>
        <w:rPr>
          <w:rFonts w:ascii="Times New Roman" w:hAnsi="Times New Roman"/>
          <w:sz w:val="28"/>
          <w:szCs w:val="28"/>
        </w:rPr>
      </w:pPr>
      <w:r>
        <w:rPr>
          <w:rFonts w:ascii="Times New Roman" w:hAnsi="Times New Roman"/>
          <w:b/>
          <w:sz w:val="28"/>
          <w:szCs w:val="28"/>
        </w:rPr>
        <w:t>Принцип последовательности и концентричности</w:t>
      </w:r>
      <w:r>
        <w:rPr>
          <w:rFonts w:ascii="Times New Roman" w:hAnsi="Times New Roman"/>
          <w:sz w:val="28"/>
          <w:szCs w:val="28"/>
        </w:rPr>
        <w:t xml:space="preserve"> усвоения знаний предполагает такой подбор материала, когда между составными частями его существует логическая связь, последующие задания опираются на предыдущие. Такое построение программного содержания позволяет обеспечить высокое качество образования. Коррекционная работа должна </w:t>
      </w:r>
      <w:proofErr w:type="gramStart"/>
      <w:r>
        <w:rPr>
          <w:rFonts w:ascii="Times New Roman" w:hAnsi="Times New Roman"/>
          <w:sz w:val="28"/>
          <w:szCs w:val="28"/>
        </w:rPr>
        <w:t>строится</w:t>
      </w:r>
      <w:proofErr w:type="gramEnd"/>
      <w:r>
        <w:rPr>
          <w:rFonts w:ascii="Times New Roman" w:hAnsi="Times New Roman"/>
          <w:sz w:val="28"/>
          <w:szCs w:val="28"/>
        </w:rPr>
        <w:t xml:space="preserve"> так, чтобы способствовать развитию высших психических функций: внимания, памяти, восприятия, мышления.</w:t>
      </w:r>
    </w:p>
    <w:p w:rsidR="00E464D6" w:rsidRDefault="00E464D6" w:rsidP="00E464D6">
      <w:pPr>
        <w:tabs>
          <w:tab w:val="left" w:pos="851"/>
          <w:tab w:val="left" w:pos="1832"/>
          <w:tab w:val="num"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Структура коррекционно – развивающих занятий:</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Приветствие.</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Рефлексия предыдущего занятия.</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Разминка.</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Основное содержание занятия.</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Рефлексия прошедшего занятия.</w:t>
      </w:r>
    </w:p>
    <w:p w:rsidR="00E464D6" w:rsidRDefault="00E464D6" w:rsidP="00E464D6">
      <w:pPr>
        <w:numPr>
          <w:ilvl w:val="0"/>
          <w:numId w:val="3"/>
        </w:numPr>
        <w:suppressAutoHyphens w:val="0"/>
        <w:spacing w:after="0" w:line="240" w:lineRule="auto"/>
        <w:ind w:left="0"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Прощание.</w:t>
      </w:r>
    </w:p>
    <w:p w:rsidR="00D266F8" w:rsidRDefault="00D266F8"/>
    <w:sectPr w:rsidR="00D266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4C23F4C"/>
    <w:name w:val="WW8Num11"/>
    <w:lvl w:ilvl="0">
      <w:start w:val="1"/>
      <w:numFmt w:val="decimal"/>
      <w:lvlText w:val="%1."/>
      <w:lvlJc w:val="left"/>
      <w:pPr>
        <w:tabs>
          <w:tab w:val="num" w:pos="1920"/>
        </w:tabs>
        <w:ind w:left="1920" w:hanging="360"/>
      </w:pPr>
      <w:rPr>
        <w:rFonts w:ascii="Times New Roman" w:hAnsi="Times New Roman" w:cs="Times New Roman" w:hint="default"/>
        <w:b w:val="0"/>
        <w:sz w:val="24"/>
        <w:szCs w:val="24"/>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nsid w:val="2176737D"/>
    <w:multiLevelType w:val="hybridMultilevel"/>
    <w:tmpl w:val="B9E0717E"/>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
    <w:nsid w:val="72DC365C"/>
    <w:multiLevelType w:val="multilevel"/>
    <w:tmpl w:val="581E0B92"/>
    <w:lvl w:ilvl="0">
      <w:start w:val="1"/>
      <w:numFmt w:val="decimal"/>
      <w:lvlText w:val="%1."/>
      <w:lvlJc w:val="left"/>
      <w:pPr>
        <w:tabs>
          <w:tab w:val="num" w:pos="1068"/>
        </w:tabs>
        <w:ind w:left="1068" w:hanging="360"/>
      </w:pPr>
    </w:lvl>
    <w:lvl w:ilvl="1">
      <w:start w:val="2"/>
      <w:numFmt w:val="decimal"/>
      <w:isLgl/>
      <w:lvlText w:val="%1.%2."/>
      <w:lvlJc w:val="left"/>
      <w:pPr>
        <w:ind w:left="2658" w:hanging="720"/>
      </w:pPr>
      <w:rPr>
        <w:b w:val="0"/>
      </w:rPr>
    </w:lvl>
    <w:lvl w:ilvl="2">
      <w:start w:val="1"/>
      <w:numFmt w:val="decimal"/>
      <w:isLgl/>
      <w:lvlText w:val="%1.%2.%3."/>
      <w:lvlJc w:val="left"/>
      <w:pPr>
        <w:ind w:left="3888" w:hanging="720"/>
      </w:pPr>
      <w:rPr>
        <w:b w:val="0"/>
      </w:rPr>
    </w:lvl>
    <w:lvl w:ilvl="3">
      <w:start w:val="1"/>
      <w:numFmt w:val="decimal"/>
      <w:isLgl/>
      <w:lvlText w:val="%1.%2.%3.%4."/>
      <w:lvlJc w:val="left"/>
      <w:pPr>
        <w:ind w:left="5478" w:hanging="1080"/>
      </w:pPr>
      <w:rPr>
        <w:b w:val="0"/>
      </w:rPr>
    </w:lvl>
    <w:lvl w:ilvl="4">
      <w:start w:val="1"/>
      <w:numFmt w:val="decimal"/>
      <w:isLgl/>
      <w:lvlText w:val="%1.%2.%3.%4.%5."/>
      <w:lvlJc w:val="left"/>
      <w:pPr>
        <w:ind w:left="6708" w:hanging="1080"/>
      </w:pPr>
      <w:rPr>
        <w:b w:val="0"/>
      </w:rPr>
    </w:lvl>
    <w:lvl w:ilvl="5">
      <w:start w:val="1"/>
      <w:numFmt w:val="decimal"/>
      <w:isLgl/>
      <w:lvlText w:val="%1.%2.%3.%4.%5.%6."/>
      <w:lvlJc w:val="left"/>
      <w:pPr>
        <w:ind w:left="8298" w:hanging="1440"/>
      </w:pPr>
      <w:rPr>
        <w:b w:val="0"/>
      </w:rPr>
    </w:lvl>
    <w:lvl w:ilvl="6">
      <w:start w:val="1"/>
      <w:numFmt w:val="decimal"/>
      <w:isLgl/>
      <w:lvlText w:val="%1.%2.%3.%4.%5.%6.%7."/>
      <w:lvlJc w:val="left"/>
      <w:pPr>
        <w:ind w:left="9888" w:hanging="1800"/>
      </w:pPr>
      <w:rPr>
        <w:b w:val="0"/>
      </w:rPr>
    </w:lvl>
    <w:lvl w:ilvl="7">
      <w:start w:val="1"/>
      <w:numFmt w:val="decimal"/>
      <w:isLgl/>
      <w:lvlText w:val="%1.%2.%3.%4.%5.%6.%7.%8."/>
      <w:lvlJc w:val="left"/>
      <w:pPr>
        <w:ind w:left="11118" w:hanging="1800"/>
      </w:pPr>
      <w:rPr>
        <w:b w:val="0"/>
      </w:rPr>
    </w:lvl>
    <w:lvl w:ilvl="8">
      <w:start w:val="1"/>
      <w:numFmt w:val="decimal"/>
      <w:isLgl/>
      <w:lvlText w:val="%1.%2.%3.%4.%5.%6.%7.%8.%9."/>
      <w:lvlJc w:val="left"/>
      <w:pPr>
        <w:ind w:left="12708" w:hanging="2160"/>
      </w:pPr>
      <w:rPr>
        <w:b w:val="0"/>
      </w:rPr>
    </w:lvl>
  </w:abstractNum>
  <w:num w:numId="1">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4D6"/>
    <w:rsid w:val="004F20A4"/>
    <w:rsid w:val="00A942EE"/>
    <w:rsid w:val="00D266F8"/>
    <w:rsid w:val="00E464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D6"/>
    <w:pPr>
      <w:suppressAutoHyphens/>
    </w:pPr>
    <w:rPr>
      <w:rFonts w:ascii="Calibri" w:eastAsia="Calibri" w:hAnsi="Calibri" w:cs="Calibri"/>
      <w:lang w:eastAsia="ar-SA"/>
    </w:rPr>
  </w:style>
  <w:style w:type="paragraph" w:styleId="1">
    <w:name w:val="heading 1"/>
    <w:aliases w:val="Введение"/>
    <w:basedOn w:val="a"/>
    <w:next w:val="a"/>
    <w:link w:val="10"/>
    <w:qFormat/>
    <w:rsid w:val="00E464D6"/>
    <w:pPr>
      <w:keepNext/>
      <w:spacing w:before="240" w:after="60"/>
      <w:outlineLvl w:val="0"/>
    </w:pPr>
    <w:rPr>
      <w:rFonts w:ascii="Cambria" w:eastAsia="Times New Roman" w:hAnsi="Cambria" w:cs="Times New Roman"/>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Введение Знак"/>
    <w:basedOn w:val="a0"/>
    <w:link w:val="1"/>
    <w:rsid w:val="00E464D6"/>
    <w:rPr>
      <w:rFonts w:ascii="Cambria" w:eastAsia="Times New Roman" w:hAnsi="Cambria" w:cs="Times New Roman"/>
      <w:kern w:val="32"/>
      <w:sz w:val="32"/>
      <w:szCs w:val="32"/>
      <w:lang w:eastAsia="ar-SA"/>
    </w:rPr>
  </w:style>
  <w:style w:type="paragraph" w:styleId="HTML">
    <w:name w:val="HTML Preformatted"/>
    <w:basedOn w:val="a"/>
    <w:link w:val="HTML0"/>
    <w:semiHidden/>
    <w:unhideWhenUsed/>
    <w:rsid w:val="00E4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Times New Roman"/>
      <w:sz w:val="20"/>
      <w:lang w:eastAsia="ru-RU"/>
    </w:rPr>
  </w:style>
  <w:style w:type="character" w:customStyle="1" w:styleId="HTML0">
    <w:name w:val="Стандартный HTML Знак"/>
    <w:basedOn w:val="a0"/>
    <w:link w:val="HTML"/>
    <w:semiHidden/>
    <w:rsid w:val="00E464D6"/>
    <w:rPr>
      <w:rFonts w:ascii="Courier New" w:eastAsia="Times New Roman" w:hAnsi="Courier New" w:cs="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D6"/>
    <w:pPr>
      <w:suppressAutoHyphens/>
    </w:pPr>
    <w:rPr>
      <w:rFonts w:ascii="Calibri" w:eastAsia="Calibri" w:hAnsi="Calibri" w:cs="Calibri"/>
      <w:lang w:eastAsia="ar-SA"/>
    </w:rPr>
  </w:style>
  <w:style w:type="paragraph" w:styleId="1">
    <w:name w:val="heading 1"/>
    <w:aliases w:val="Введение"/>
    <w:basedOn w:val="a"/>
    <w:next w:val="a"/>
    <w:link w:val="10"/>
    <w:qFormat/>
    <w:rsid w:val="00E464D6"/>
    <w:pPr>
      <w:keepNext/>
      <w:spacing w:before="240" w:after="60"/>
      <w:outlineLvl w:val="0"/>
    </w:pPr>
    <w:rPr>
      <w:rFonts w:ascii="Cambria" w:eastAsia="Times New Roman" w:hAnsi="Cambria" w:cs="Times New Roman"/>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Введение Знак"/>
    <w:basedOn w:val="a0"/>
    <w:link w:val="1"/>
    <w:rsid w:val="00E464D6"/>
    <w:rPr>
      <w:rFonts w:ascii="Cambria" w:eastAsia="Times New Roman" w:hAnsi="Cambria" w:cs="Times New Roman"/>
      <w:kern w:val="32"/>
      <w:sz w:val="32"/>
      <w:szCs w:val="32"/>
      <w:lang w:eastAsia="ar-SA"/>
    </w:rPr>
  </w:style>
  <w:style w:type="paragraph" w:styleId="HTML">
    <w:name w:val="HTML Preformatted"/>
    <w:basedOn w:val="a"/>
    <w:link w:val="HTML0"/>
    <w:semiHidden/>
    <w:unhideWhenUsed/>
    <w:rsid w:val="00E46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Times New Roman"/>
      <w:sz w:val="20"/>
      <w:lang w:eastAsia="ru-RU"/>
    </w:rPr>
  </w:style>
  <w:style w:type="character" w:customStyle="1" w:styleId="HTML0">
    <w:name w:val="Стандартный HTML Знак"/>
    <w:basedOn w:val="a0"/>
    <w:link w:val="HTML"/>
    <w:semiHidden/>
    <w:rsid w:val="00E464D6"/>
    <w:rPr>
      <w:rFonts w:ascii="Courier New" w:eastAsia="Times New Roman" w:hAnsi="Courier New" w:cs="Times New Roman"/>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46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495</Words>
  <Characters>2823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Елена</cp:lastModifiedBy>
  <cp:revision>3</cp:revision>
  <dcterms:created xsi:type="dcterms:W3CDTF">2021-08-09T09:28:00Z</dcterms:created>
  <dcterms:modified xsi:type="dcterms:W3CDTF">2021-09-14T09:49:00Z</dcterms:modified>
</cp:coreProperties>
</file>